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A8" w:rsidRPr="000F7AA8" w:rsidRDefault="000F7AA8" w:rsidP="000F7AA8">
      <w:pPr>
        <w:spacing w:after="0" w:line="240" w:lineRule="auto"/>
        <w:ind w:left="10" w:right="35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0F7AA8">
        <w:rPr>
          <w:rFonts w:ascii="Times New Roman" w:eastAsia="Times New Roman" w:hAnsi="Times New Roman" w:cs="Times New Roman"/>
          <w:i/>
          <w:sz w:val="20"/>
        </w:rPr>
        <w:t>Приложение №1</w:t>
      </w:r>
    </w:p>
    <w:p w:rsidR="00662F54" w:rsidRPr="000F7AA8" w:rsidRDefault="000F7AA8" w:rsidP="000F7AA8">
      <w:pPr>
        <w:spacing w:after="0" w:line="240" w:lineRule="auto"/>
        <w:ind w:left="10" w:right="35" w:hanging="10"/>
        <w:jc w:val="right"/>
        <w:rPr>
          <w:i/>
          <w:sz w:val="28"/>
        </w:rPr>
      </w:pPr>
      <w:r w:rsidRPr="000F7AA8">
        <w:rPr>
          <w:rFonts w:ascii="Times New Roman" w:eastAsia="Times New Roman" w:hAnsi="Times New Roman" w:cs="Times New Roman"/>
          <w:i/>
          <w:sz w:val="20"/>
        </w:rPr>
        <w:t>к приказу № 40-од от 31.08.2020</w:t>
      </w:r>
      <w:r w:rsidR="00EC48DD" w:rsidRPr="000F7AA8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662F54" w:rsidRDefault="000F7AA8">
      <w:pPr>
        <w:spacing w:after="10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17131" w:rsidRDefault="00417131">
      <w:pPr>
        <w:pStyle w:val="1"/>
        <w:ind w:left="991" w:right="1034"/>
      </w:pPr>
      <w:r>
        <w:t>Муниципальное казенное общеобразовательное учреждение</w:t>
      </w:r>
    </w:p>
    <w:p w:rsidR="00417131" w:rsidRPr="000F7AA8" w:rsidRDefault="000F7AA8" w:rsidP="000F7AA8">
      <w:pPr>
        <w:tabs>
          <w:tab w:val="center" w:pos="4846"/>
        </w:tabs>
        <w:rPr>
          <w:rFonts w:ascii="Times New Roman" w:hAnsi="Times New Roman" w:cs="Times New Roman"/>
          <w:b/>
          <w:sz w:val="24"/>
        </w:rPr>
      </w:pPr>
      <w:r>
        <w:t xml:space="preserve"> </w:t>
      </w:r>
      <w:r>
        <w:tab/>
      </w:r>
      <w:r w:rsidRPr="000F7AA8">
        <w:rPr>
          <w:rFonts w:ascii="Times New Roman" w:hAnsi="Times New Roman" w:cs="Times New Roman"/>
          <w:b/>
          <w:sz w:val="24"/>
        </w:rPr>
        <w:t>«Приобская начальная общеобразовательная школа»</w:t>
      </w:r>
    </w:p>
    <w:p w:rsidR="00EC48DD" w:rsidRDefault="000F7AA8">
      <w:pPr>
        <w:pStyle w:val="1"/>
        <w:ind w:left="991" w:right="1034"/>
      </w:pPr>
      <w:r>
        <w:t xml:space="preserve">Учебный план начального общего образования </w:t>
      </w:r>
    </w:p>
    <w:p w:rsidR="00EC48DD" w:rsidRDefault="000F7AA8">
      <w:pPr>
        <w:pStyle w:val="1"/>
        <w:ind w:left="991" w:right="1034"/>
      </w:pPr>
      <w:r>
        <w:t>МКОУ «</w:t>
      </w:r>
      <w:r w:rsidR="00EC48DD">
        <w:t>Приобская НОШ</w:t>
      </w:r>
      <w:r>
        <w:t xml:space="preserve">» </w:t>
      </w:r>
    </w:p>
    <w:p w:rsidR="00EC48DD" w:rsidRDefault="000F7AA8">
      <w:pPr>
        <w:pStyle w:val="1"/>
        <w:ind w:left="991" w:right="1034"/>
      </w:pPr>
      <w:r>
        <w:t>на 2020-2021 учебный год</w:t>
      </w:r>
    </w:p>
    <w:p w:rsidR="00EC48DD" w:rsidRDefault="00EC48DD">
      <w:pPr>
        <w:pStyle w:val="1"/>
        <w:ind w:left="991" w:right="1034"/>
      </w:pPr>
    </w:p>
    <w:p w:rsidR="00662F54" w:rsidRDefault="000F7AA8">
      <w:pPr>
        <w:pStyle w:val="1"/>
        <w:ind w:left="991" w:right="1034"/>
      </w:pPr>
      <w:r>
        <w:t xml:space="preserve"> Годовой учебный план начального общего образования  </w:t>
      </w:r>
    </w:p>
    <w:tbl>
      <w:tblPr>
        <w:tblStyle w:val="TableGrid"/>
        <w:tblW w:w="9960" w:type="dxa"/>
        <w:tblInd w:w="-159" w:type="dxa"/>
        <w:tblCellMar>
          <w:top w:w="24" w:type="dxa"/>
          <w:left w:w="108" w:type="dxa"/>
          <w:right w:w="8" w:type="dxa"/>
        </w:tblCellMar>
        <w:tblLook w:val="04A0" w:firstRow="1" w:lastRow="0" w:firstColumn="1" w:lastColumn="0" w:noHBand="0" w:noVBand="1"/>
      </w:tblPr>
      <w:tblGrid>
        <w:gridCol w:w="2830"/>
        <w:gridCol w:w="2554"/>
        <w:gridCol w:w="991"/>
        <w:gridCol w:w="992"/>
        <w:gridCol w:w="895"/>
        <w:gridCol w:w="807"/>
        <w:gridCol w:w="891"/>
      </w:tblGrid>
      <w:tr w:rsidR="00662F54">
        <w:trPr>
          <w:trHeight w:val="336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Предметные области 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в неделю 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662F5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EC48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EC48DD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EC48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 w:rsidR="00EC48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EC48DD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 w:rsidR="00EC48D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</w:tr>
      <w:tr w:rsidR="00662F54">
        <w:trPr>
          <w:trHeight w:val="338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Обязательная часть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  <w:tr w:rsidR="00662F54">
        <w:trPr>
          <w:trHeight w:val="31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7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 и литературное чтение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417131">
              <w:rPr>
                <w:rFonts w:ascii="Times New Roman" w:eastAsia="Times New Roman" w:hAnsi="Times New Roman" w:cs="Times New Roman"/>
                <w:sz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62F54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Литературное чтение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 w:rsidP="004171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 w:rsidP="0041713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136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 w:rsidP="0041713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506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62F54">
        <w:trPr>
          <w:trHeight w:val="358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и литературное чтение на родном языке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417131">
              <w:rPr>
                <w:rFonts w:ascii="Times New Roman" w:eastAsia="Times New Roman" w:hAnsi="Times New Roman" w:cs="Times New Roman"/>
                <w:sz w:val="20"/>
              </w:rPr>
              <w:t>7,5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62F5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Литературное чтение на родном языке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16,5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417131">
              <w:rPr>
                <w:rFonts w:ascii="Times New Roman" w:eastAsia="Times New Roman" w:hAnsi="Times New Roman" w:cs="Times New Roman"/>
                <w:sz w:val="20"/>
              </w:rPr>
              <w:t>7,5</w:t>
            </w:r>
          </w:p>
        </w:tc>
      </w:tr>
      <w:tr w:rsidR="00662F54">
        <w:trPr>
          <w:trHeight w:val="56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(английский)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EC48DD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EC48DD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204 </w:t>
            </w:r>
          </w:p>
        </w:tc>
      </w:tr>
      <w:tr w:rsidR="00662F54">
        <w:trPr>
          <w:trHeight w:val="48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4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и информатика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EC48DD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EC48DD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0"/>
              </w:rPr>
              <w:t>136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540 </w:t>
            </w:r>
          </w:p>
        </w:tc>
      </w:tr>
      <w:tr w:rsidR="00662F54">
        <w:trPr>
          <w:trHeight w:val="73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 и естествознание (Окружающий мир)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Окружающий мир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270 </w:t>
            </w:r>
          </w:p>
        </w:tc>
      </w:tr>
      <w:tr w:rsidR="00662F54">
        <w:trPr>
          <w:trHeight w:val="701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религиозных культур и светской этики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spacing w:after="3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религиозных культур и светской этики. </w:t>
            </w:r>
          </w:p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светской этики.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</w:tr>
      <w:tr w:rsidR="00662F54">
        <w:trPr>
          <w:trHeight w:val="317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</w:tr>
      <w:tr w:rsidR="00662F5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 w:righ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</w:tr>
      <w:tr w:rsidR="00662F54">
        <w:trPr>
          <w:trHeight w:val="32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</w:tr>
      <w:tr w:rsidR="00662F54">
        <w:trPr>
          <w:trHeight w:val="338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EC48DD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  <w:r w:rsidR="00EC48D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405 </w:t>
            </w:r>
          </w:p>
        </w:tc>
      </w:tr>
      <w:tr w:rsidR="00662F54">
        <w:trPr>
          <w:trHeight w:val="319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Итого: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748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748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748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2904 </w:t>
            </w:r>
          </w:p>
        </w:tc>
      </w:tr>
      <w:tr w:rsidR="00662F54">
        <w:trPr>
          <w:trHeight w:val="66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34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34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34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135 </w:t>
            </w:r>
          </w:p>
        </w:tc>
      </w:tr>
      <w:tr w:rsidR="00662F54">
        <w:trPr>
          <w:trHeight w:val="53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EC48DD">
            <w:pPr>
              <w:tabs>
                <w:tab w:val="right" w:pos="2715"/>
              </w:tabs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язык  </w:t>
            </w:r>
          </w:p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 литературное чтение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</w:tr>
      <w:tr w:rsidR="00662F54">
        <w:trPr>
          <w:trHeight w:val="348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по УП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693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782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782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782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3039 </w:t>
            </w:r>
          </w:p>
        </w:tc>
      </w:tr>
      <w:tr w:rsidR="00662F54">
        <w:trPr>
          <w:trHeight w:val="422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Максимально допустимая недельная нагрузка СанПиН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693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782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782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782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3039 </w:t>
            </w:r>
          </w:p>
        </w:tc>
      </w:tr>
      <w:tr w:rsidR="00662F54">
        <w:trPr>
          <w:trHeight w:val="2653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</w:tr>
    </w:tbl>
    <w:p w:rsidR="00662F54" w:rsidRDefault="000F7AA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662F54" w:rsidRDefault="000F7AA8" w:rsidP="004E4E0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62F54" w:rsidRDefault="000F7AA8">
      <w:pPr>
        <w:pStyle w:val="1"/>
        <w:ind w:left="991" w:right="1032"/>
      </w:pPr>
      <w:r>
        <w:t xml:space="preserve">Недельный учебный план начального общего образования </w:t>
      </w:r>
    </w:p>
    <w:p w:rsidR="00662F54" w:rsidRDefault="000F7AA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9960" w:type="dxa"/>
        <w:tblInd w:w="-159" w:type="dxa"/>
        <w:tblCellMar>
          <w:top w:w="10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061"/>
        <w:gridCol w:w="2324"/>
        <w:gridCol w:w="991"/>
        <w:gridCol w:w="992"/>
        <w:gridCol w:w="895"/>
        <w:gridCol w:w="948"/>
        <w:gridCol w:w="749"/>
      </w:tblGrid>
      <w:tr w:rsidR="00662F54">
        <w:trPr>
          <w:trHeight w:val="338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Предметные области 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 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часов в неделю 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</w:tr>
      <w:tr w:rsidR="00662F54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662F54"/>
        </w:tc>
      </w:tr>
      <w:tr w:rsidR="00662F54">
        <w:trPr>
          <w:trHeight w:val="338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Обязательная часть </w:t>
            </w:r>
          </w:p>
        </w:tc>
      </w:tr>
      <w:tr w:rsidR="00662F54">
        <w:trPr>
          <w:trHeight w:val="319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 и литературное чтение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9D302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1713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662F54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Литературное чтение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417131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417131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662F54">
        <w:trPr>
          <w:trHeight w:val="358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и литературное чтение на родном языке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Родной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662F5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662F54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Литературное чтение на родном языке*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662F54">
        <w:trPr>
          <w:trHeight w:val="55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Иностранный язык (английский)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9D302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</w:tr>
      <w:tr w:rsidR="00662F54">
        <w:trPr>
          <w:trHeight w:val="48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6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 и информатика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</w:tr>
      <w:tr w:rsidR="00662F54">
        <w:trPr>
          <w:trHeight w:val="73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2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Обществознание  и естествознание (Окружающий мир)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Окружающий мир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662F54">
        <w:trPr>
          <w:trHeight w:val="92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религиозных культур и светской этики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Основы религиозных культур и светской этики. Основы светской этики.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9D302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</w:tr>
      <w:tr w:rsidR="00662F54">
        <w:trPr>
          <w:trHeight w:val="319"/>
        </w:trPr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Искусство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Музыка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662F54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662F54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Изобразительное искусство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9D302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9D3025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 w:rsidP="009D3025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662F54">
        <w:trPr>
          <w:trHeight w:val="31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Технология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9D302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9D3025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9D3025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662F54">
        <w:trPr>
          <w:trHeight w:val="339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9D3025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D302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9D3025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</w:tr>
      <w:tr w:rsidR="00662F54">
        <w:trPr>
          <w:trHeight w:val="31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Итого: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86 </w:t>
            </w:r>
          </w:p>
        </w:tc>
      </w:tr>
      <w:tr w:rsidR="00662F54">
        <w:trPr>
          <w:trHeight w:val="667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4 </w:t>
            </w:r>
          </w:p>
        </w:tc>
      </w:tr>
      <w:tr w:rsidR="00662F54">
        <w:trPr>
          <w:trHeight w:val="535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417131">
            <w:pPr>
              <w:tabs>
                <w:tab w:val="right" w:pos="2948"/>
              </w:tabs>
              <w:spacing w:after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</w:t>
            </w:r>
            <w:r w:rsidR="000F7AA8">
              <w:rPr>
                <w:rFonts w:ascii="Times New Roman" w:eastAsia="Times New Roman" w:hAnsi="Times New Roman" w:cs="Times New Roman"/>
                <w:sz w:val="20"/>
              </w:rPr>
              <w:t xml:space="preserve">язык  </w:t>
            </w:r>
          </w:p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и литературное чтение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Русский язык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</w:tr>
      <w:tr w:rsidR="00662F54">
        <w:trPr>
          <w:trHeight w:val="350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Итого по УП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90 </w:t>
            </w:r>
          </w:p>
        </w:tc>
      </w:tr>
      <w:tr w:rsidR="00662F54">
        <w:trPr>
          <w:trHeight w:val="422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F54" w:rsidRDefault="000F7AA8">
            <w:r>
              <w:rPr>
                <w:rFonts w:ascii="Times New Roman" w:eastAsia="Times New Roman" w:hAnsi="Times New Roman" w:cs="Times New Roman"/>
                <w:i/>
                <w:sz w:val="20"/>
              </w:rPr>
              <w:t>Максимально допустимая недельная нагрузка СанПиН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23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23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90 </w:t>
            </w:r>
          </w:p>
        </w:tc>
      </w:tr>
      <w:tr w:rsidR="00662F54">
        <w:trPr>
          <w:trHeight w:val="2609"/>
        </w:trPr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54" w:rsidRDefault="000F7AA8" w:rsidP="00417131">
            <w:pPr>
              <w:spacing w:after="14" w:line="297" w:lineRule="auto"/>
              <w:ind w:right="10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Промежуточная аттестация проводится в соответствии с Положением «О формах, периодичности и порядке текущего контроля успеваемости и промежуточной аттестации обучающихся МКОУ «</w:t>
            </w:r>
            <w:r w:rsidR="00417131">
              <w:rPr>
                <w:rFonts w:ascii="Times New Roman" w:eastAsia="Times New Roman" w:hAnsi="Times New Roman" w:cs="Times New Roman"/>
                <w:sz w:val="18"/>
              </w:rPr>
              <w:t>Приобская НОШ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». </w:t>
            </w:r>
            <w:r w:rsidR="0041713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4E4E0E">
              <w:rPr>
                <w:rFonts w:ascii="Times New Roman" w:eastAsiaTheme="minorEastAsia" w:hAnsi="Times New Roman" w:cs="Times New Roman"/>
                <w:b/>
                <w:color w:val="auto"/>
              </w:rPr>
              <w:t>1 класс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40"/>
              <w:gridCol w:w="5784"/>
            </w:tblGrid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Форма проведения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  <w:t>периодичность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Контрольный диктант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20 апреля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работа по математике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21 апреля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Контрольное списывание текста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6 апреля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проверка навыков чтения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19, 20,21,22,23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15 сентября -входная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12 января-русский,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13 января-математика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7апреля – русский язык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апреля - математика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27 апреля комплексная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lastRenderedPageBreak/>
                    <w:t>Проверочная работа по окружающему миру (тест)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5-9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технологии (тест)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12-16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музыке (тест)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19-23 апреля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Сдача нормативов по физической культуре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апрель – май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4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Выставка рисунков по изобразительному искусству</w:t>
                  </w:r>
                </w:p>
              </w:tc>
              <w:tc>
                <w:tcPr>
                  <w:tcW w:w="5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апрель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</w:tr>
          </w:tbl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4E4E0E">
              <w:rPr>
                <w:rFonts w:ascii="Times New Roman" w:eastAsiaTheme="minorEastAsia" w:hAnsi="Times New Roman" w:cs="Times New Roman"/>
                <w:b/>
                <w:color w:val="auto"/>
              </w:rPr>
              <w:t>2 класс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5"/>
              <w:gridCol w:w="6049"/>
            </w:tblGrid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="Times New Roman" w:hAnsi="Times New Roman" w:cs="Times New Roman"/>
                      <w:color w:val="auto"/>
                    </w:rPr>
                    <w:t>Формы проведения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  <w:t>периодичность</w:t>
                  </w:r>
                </w:p>
              </w:tc>
            </w:tr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Контрольный диктант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15сентября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8декабря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20 апреля</w:t>
                  </w:r>
                </w:p>
              </w:tc>
            </w:tr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Списывание текста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22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1декабря 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6 апреля</w:t>
                  </w:r>
                </w:p>
              </w:tc>
            </w:tr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Словарный диктант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10 марта  </w:t>
                  </w:r>
                </w:p>
              </w:tc>
            </w:tr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работа по математике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16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9 декабря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21 апреля</w:t>
                  </w:r>
                </w:p>
              </w:tc>
            </w:tr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проверка навыков чтения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21-25 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7-11 декабря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19-23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27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 по русскому языку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12января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7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 по математике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9 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13 января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 xml:space="preserve">Контрольная работа по иностранному языку 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28-30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окружающему миру (тест)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5-9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технологии (тест)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12-16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музыке (тест)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19-23 апреля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Сдача нормативов по физической культуре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апрель – май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Выставка рисунков по изобразительному искусству</w:t>
                  </w:r>
                </w:p>
              </w:tc>
              <w:tc>
                <w:tcPr>
                  <w:tcW w:w="6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апрель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</w:tr>
          </w:tbl>
          <w:p w:rsidR="004E4E0E" w:rsidRPr="004E4E0E" w:rsidRDefault="004E4E0E" w:rsidP="004E4E0E">
            <w:pPr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4E4E0E">
              <w:rPr>
                <w:rFonts w:ascii="Times New Roman" w:eastAsiaTheme="minorEastAsia" w:hAnsi="Times New Roman" w:cs="Times New Roman"/>
                <w:b/>
                <w:color w:val="auto"/>
              </w:rPr>
              <w:t>3 класс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6001"/>
            </w:tblGrid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="Times New Roman" w:hAnsi="Times New Roman" w:cs="Times New Roman"/>
                      <w:color w:val="auto"/>
                    </w:rPr>
                    <w:t>Формы проведения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  <w:t>периодичность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Контрольный диктант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15сентября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lastRenderedPageBreak/>
                    <w:t xml:space="preserve"> 8декабря 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20 апреля 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lastRenderedPageBreak/>
                    <w:t>Списывание текста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22сентября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1декабря 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6 апреля</w:t>
                  </w:r>
                </w:p>
              </w:tc>
            </w:tr>
            <w:tr w:rsidR="004E4E0E" w:rsidRPr="004E4E0E" w:rsidTr="004E4E0E">
              <w:trPr>
                <w:trHeight w:val="60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Словарный диктант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10марта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работа по математике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 16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9 декабря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21 апреля 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проверка навыков чтения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21-,25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7-11 декабря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19-23 апреля 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Комплексная педагогическая диагностика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27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 по русскому языку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12 января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7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 по математике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9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13 января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окружающему миру (тест)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5-9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технологии (тест)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12-16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музыке (тест)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19-23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 xml:space="preserve">Контрольная работа по иностранному языку 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28-30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Сдача нормативов по физической культуре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апрель – май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Выставка рисунков по изобразительному искусству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апрель</w:t>
                  </w:r>
                </w:p>
              </w:tc>
            </w:tr>
          </w:tbl>
          <w:p w:rsidR="004E4E0E" w:rsidRPr="004E4E0E" w:rsidRDefault="004E4E0E" w:rsidP="004E4E0E">
            <w:pPr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</w:rPr>
            </w:pPr>
            <w:r w:rsidRPr="004E4E0E">
              <w:rPr>
                <w:rFonts w:ascii="Times New Roman" w:eastAsiaTheme="minorEastAsia" w:hAnsi="Times New Roman" w:cs="Times New Roman"/>
                <w:b/>
                <w:color w:val="auto"/>
              </w:rPr>
              <w:t>4 класс</w:t>
            </w:r>
          </w:p>
          <w:tbl>
            <w:tblPr>
              <w:tblW w:w="9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3"/>
              <w:gridCol w:w="6001"/>
            </w:tblGrid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="Times New Roman" w:hAnsi="Times New Roman" w:cs="Times New Roman"/>
                      <w:color w:val="auto"/>
                    </w:rPr>
                    <w:t>Формы проведения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i/>
                      <w:color w:val="auto"/>
                    </w:rPr>
                    <w:t>периодичность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Контрольный диктант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15сентября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8декабря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20 апреля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Списывание текста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22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1декабря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6 апреля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Словарный диктант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10 марта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</w:tc>
            </w:tr>
            <w:tr w:rsidR="004E4E0E" w:rsidRPr="004E4E0E" w:rsidTr="004E4E0E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работа по математике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16сентября 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9 декабря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21 апреля</w:t>
                  </w:r>
                </w:p>
              </w:tc>
            </w:tr>
            <w:tr w:rsidR="004E4E0E" w:rsidRPr="004E4E0E" w:rsidTr="004E4E0E">
              <w:trPr>
                <w:trHeight w:val="61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Контрольная проверка навыков чтения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21-25 сентября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7-11 декабря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19-23 апреля </w:t>
                  </w:r>
                </w:p>
              </w:tc>
            </w:tr>
            <w:tr w:rsidR="004E4E0E" w:rsidRPr="004E4E0E" w:rsidTr="004E4E0E">
              <w:trPr>
                <w:trHeight w:val="61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lastRenderedPageBreak/>
                    <w:t>Комплексная педагогическая диагностика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27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 по русскому языку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12 января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7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Педагогическая диагностика по математике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9 сентября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13января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8 апреля</w:t>
                  </w:r>
                </w:p>
              </w:tc>
            </w:tr>
            <w:tr w:rsidR="004E4E0E" w:rsidRPr="004E4E0E" w:rsidTr="004E4E0E">
              <w:trPr>
                <w:trHeight w:val="49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 xml:space="preserve">Изложение 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13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окружающему миру(тест)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5-9 апреля 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технологии (тест)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12-16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Проверочная работа по музыке (тест)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19-23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 xml:space="preserve">Контрольная работа по иностранному языку 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>28-30 апреля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Сдача нормативов по физической культуре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</w:t>
                  </w:r>
                </w:p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апрель – май </w:t>
                  </w:r>
                </w:p>
              </w:tc>
            </w:tr>
            <w:tr w:rsidR="004E4E0E" w:rsidRPr="004E4E0E" w:rsidTr="004E4E0E">
              <w:trPr>
                <w:trHeight w:val="7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Выставка рисунков по изобразительному искусству</w:t>
                  </w:r>
                </w:p>
              </w:tc>
              <w:tc>
                <w:tcPr>
                  <w:tcW w:w="6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E0E" w:rsidRPr="004E4E0E" w:rsidRDefault="004E4E0E" w:rsidP="004E4E0E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auto"/>
                    </w:rPr>
                  </w:pPr>
                  <w:r w:rsidRPr="004E4E0E">
                    <w:rPr>
                      <w:rFonts w:ascii="Times New Roman" w:eastAsiaTheme="minorEastAsia" w:hAnsi="Times New Roman" w:cs="Times New Roman"/>
                      <w:color w:val="auto"/>
                    </w:rPr>
                    <w:t xml:space="preserve"> апрель </w:t>
                  </w:r>
                </w:p>
              </w:tc>
            </w:tr>
          </w:tbl>
          <w:p w:rsidR="004E4E0E" w:rsidRPr="004E4E0E" w:rsidRDefault="004E4E0E" w:rsidP="004E4E0E">
            <w:pPr>
              <w:rPr>
                <w:rFonts w:ascii="Times New Roman" w:eastAsiaTheme="minorEastAsia" w:hAnsi="Times New Roman" w:cs="Times New Roman"/>
                <w:b/>
                <w:color w:val="auto"/>
              </w:rPr>
            </w:pPr>
          </w:p>
          <w:p w:rsidR="004E4E0E" w:rsidRPr="004E4E0E" w:rsidRDefault="004E4E0E" w:rsidP="004E4E0E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  <w:p w:rsidR="004E4E0E" w:rsidRPr="004E4E0E" w:rsidRDefault="004E4E0E" w:rsidP="004E4E0E">
            <w:pPr>
              <w:spacing w:after="200" w:line="276" w:lineRule="auto"/>
              <w:rPr>
                <w:rFonts w:asciiTheme="minorHAnsi" w:eastAsiaTheme="minorEastAsia" w:hAnsiTheme="minorHAnsi" w:cstheme="minorBidi"/>
                <w:color w:val="auto"/>
              </w:rPr>
            </w:pPr>
          </w:p>
          <w:p w:rsidR="004E4E0E" w:rsidRDefault="004E4E0E" w:rsidP="00417131">
            <w:pPr>
              <w:spacing w:after="14" w:line="297" w:lineRule="auto"/>
              <w:ind w:right="108"/>
              <w:jc w:val="both"/>
            </w:pPr>
          </w:p>
        </w:tc>
        <w:bookmarkStart w:id="0" w:name="_GoBack"/>
        <w:bookmarkEnd w:id="0"/>
      </w:tr>
    </w:tbl>
    <w:p w:rsidR="00662F54" w:rsidRDefault="000F7AA8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62F54" w:rsidRDefault="000F7AA8">
      <w:pPr>
        <w:spacing w:after="18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F54" w:rsidRDefault="000F7AA8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2F54" w:rsidRDefault="000F7A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2F54">
      <w:pgSz w:w="11909" w:h="16834"/>
      <w:pgMar w:top="573" w:right="1083" w:bottom="7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54"/>
    <w:rsid w:val="000F7AA8"/>
    <w:rsid w:val="00417131"/>
    <w:rsid w:val="004E4E0E"/>
    <w:rsid w:val="00662F54"/>
    <w:rsid w:val="009D3025"/>
    <w:rsid w:val="00E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3134"/>
  <w15:docId w15:val="{4904B407-DEA0-4615-9F03-98224795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7102EB-D341-480D-9E4E-698C69CCF01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cp:lastModifiedBy>Кочук, Наталия Владимировна</cp:lastModifiedBy>
  <cp:revision>3</cp:revision>
  <dcterms:created xsi:type="dcterms:W3CDTF">2020-09-21T10:21:00Z</dcterms:created>
  <dcterms:modified xsi:type="dcterms:W3CDTF">2020-09-25T09:55:00Z</dcterms:modified>
</cp:coreProperties>
</file>